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BD" w:rsidRDefault="00D04C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>
        <w:rPr>
          <w:rFonts w:ascii="Times New Roman" w:hAnsi="Times New Roman" w:cs="Times New Roman"/>
          <w:sz w:val="28"/>
          <w:szCs w:val="28"/>
        </w:rPr>
        <w:t xml:space="preserve">ОТЧЕТ О ВЫПОЛНЕНИИ </w:t>
      </w:r>
      <w:r w:rsidR="000115BD" w:rsidRPr="00BB1066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1527">
        <w:rPr>
          <w:rFonts w:ascii="Times New Roman" w:hAnsi="Times New Roman" w:cs="Times New Roman"/>
          <w:sz w:val="28"/>
          <w:szCs w:val="28"/>
        </w:rPr>
        <w:t xml:space="preserve"> </w:t>
      </w:r>
      <w:r w:rsidR="000115BD" w:rsidRPr="00BB1066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</w:t>
      </w:r>
      <w:r w:rsidR="00BB1066" w:rsidRPr="00BB1066">
        <w:rPr>
          <w:rFonts w:ascii="Times New Roman" w:hAnsi="Times New Roman" w:cs="Times New Roman"/>
          <w:sz w:val="28"/>
          <w:szCs w:val="28"/>
        </w:rPr>
        <w:t>РАЙОНЕ ЗЮЗИНО ГОРОДА МОСКВЫ</w:t>
      </w:r>
      <w:r w:rsidR="000115BD" w:rsidRPr="00BB1066">
        <w:rPr>
          <w:rFonts w:ascii="Times New Roman" w:hAnsi="Times New Roman" w:cs="Times New Roman"/>
          <w:sz w:val="28"/>
          <w:szCs w:val="28"/>
        </w:rPr>
        <w:t xml:space="preserve"> НА 201</w:t>
      </w:r>
      <w:r w:rsidR="00B95774">
        <w:rPr>
          <w:rFonts w:ascii="Times New Roman" w:hAnsi="Times New Roman" w:cs="Times New Roman"/>
          <w:sz w:val="28"/>
          <w:szCs w:val="28"/>
        </w:rPr>
        <w:t>8</w:t>
      </w:r>
      <w:r w:rsidR="000115BD" w:rsidRPr="00BB1066">
        <w:rPr>
          <w:rFonts w:ascii="Times New Roman" w:hAnsi="Times New Roman" w:cs="Times New Roman"/>
          <w:sz w:val="28"/>
          <w:szCs w:val="28"/>
        </w:rPr>
        <w:t>-20</w:t>
      </w:r>
      <w:r w:rsidR="00F444A3">
        <w:rPr>
          <w:rFonts w:ascii="Times New Roman" w:hAnsi="Times New Roman" w:cs="Times New Roman"/>
          <w:sz w:val="28"/>
          <w:szCs w:val="28"/>
        </w:rPr>
        <w:t>20</w:t>
      </w:r>
      <w:r w:rsidR="000115BD" w:rsidRPr="00BB1066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04C02" w:rsidRPr="00BB1066" w:rsidRDefault="00625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32B1">
        <w:rPr>
          <w:rFonts w:ascii="Times New Roman" w:hAnsi="Times New Roman" w:cs="Times New Roman"/>
          <w:sz w:val="28"/>
          <w:szCs w:val="28"/>
        </w:rPr>
        <w:t xml:space="preserve"> 2019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8D32B1" w:rsidRPr="008D32B1" w:rsidRDefault="008D32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6108"/>
        <w:gridCol w:w="2410"/>
        <w:gridCol w:w="3521"/>
        <w:gridCol w:w="1790"/>
        <w:gridCol w:w="141"/>
      </w:tblGrid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62313">
              <w:rPr>
                <w:b/>
                <w:sz w:val="28"/>
                <w:szCs w:val="28"/>
              </w:rPr>
              <w:t>п</w:t>
            </w:r>
            <w:proofErr w:type="gramEnd"/>
            <w:r w:rsidRPr="00562313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Default="00C65971" w:rsidP="00E816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 об исполнении</w:t>
            </w:r>
          </w:p>
        </w:tc>
      </w:tr>
      <w:tr w:rsidR="000F5E15" w:rsidRPr="00562313" w:rsidTr="00C65971">
        <w:trPr>
          <w:gridAfter w:val="1"/>
          <w:wAfter w:w="141" w:type="dxa"/>
        </w:trPr>
        <w:tc>
          <w:tcPr>
            <w:tcW w:w="12843" w:type="dxa"/>
            <w:gridSpan w:val="4"/>
            <w:shd w:val="clear" w:color="auto" w:fill="auto"/>
          </w:tcPr>
          <w:p w:rsidR="000F5E15" w:rsidRPr="00562313" w:rsidRDefault="000F5E15" w:rsidP="00E81617">
            <w:pPr>
              <w:jc w:val="center"/>
              <w:rPr>
                <w:b/>
                <w:sz w:val="28"/>
                <w:szCs w:val="28"/>
              </w:rPr>
            </w:pPr>
            <w:r w:rsidRPr="00562313">
              <w:rPr>
                <w:b/>
                <w:sz w:val="28"/>
                <w:szCs w:val="28"/>
              </w:rPr>
              <w:t>1. Организационные мероприятия по противодействию коррупции</w:t>
            </w:r>
          </w:p>
        </w:tc>
        <w:tc>
          <w:tcPr>
            <w:tcW w:w="1790" w:type="dxa"/>
          </w:tcPr>
          <w:p w:rsidR="000F5E15" w:rsidRPr="00562313" w:rsidRDefault="000F5E15" w:rsidP="00E816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1.5.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CD4C93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Проведение заседаний Комиссии по противодействию коррупции и Комиссии по соблюдению требований к служебному поведению государственных гражданских служащих города Москвы и урегулированию конфликта интересов в управе района</w:t>
            </w:r>
            <w:r>
              <w:rPr>
                <w:sz w:val="28"/>
                <w:szCs w:val="28"/>
              </w:rPr>
              <w:t xml:space="preserve"> Зюзино</w:t>
            </w:r>
            <w:r w:rsidRPr="00562313">
              <w:rPr>
                <w:sz w:val="28"/>
                <w:szCs w:val="28"/>
              </w:rPr>
              <w:t xml:space="preserve"> города Москвы 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Согласно планам работы управы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562313" w:rsidRDefault="00B22556" w:rsidP="00B22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2313">
              <w:rPr>
                <w:sz w:val="28"/>
                <w:szCs w:val="28"/>
              </w:rPr>
              <w:t>аседани</w:t>
            </w:r>
            <w:r>
              <w:rPr>
                <w:sz w:val="28"/>
                <w:szCs w:val="28"/>
              </w:rPr>
              <w:t>я проводятся в соответствии с утвержденными Положениями о комиссиях:</w:t>
            </w:r>
            <w:r w:rsidRPr="00562313">
              <w:rPr>
                <w:sz w:val="28"/>
                <w:szCs w:val="28"/>
              </w:rPr>
              <w:t xml:space="preserve"> Комиссии по противодействию коррупции </w:t>
            </w:r>
            <w:r>
              <w:rPr>
                <w:sz w:val="28"/>
                <w:szCs w:val="28"/>
              </w:rPr>
              <w:t xml:space="preserve">- ежеквартально (4 заседания); </w:t>
            </w:r>
            <w:r w:rsidRPr="00562313">
              <w:rPr>
                <w:sz w:val="28"/>
                <w:szCs w:val="28"/>
              </w:rPr>
              <w:t xml:space="preserve"> Комиссии по соблюдению требований к служебному поведению государственных гражданских служащих города Москвы и урегулированию конфликта интересов в управе района</w:t>
            </w:r>
            <w:r>
              <w:rPr>
                <w:sz w:val="28"/>
                <w:szCs w:val="28"/>
              </w:rPr>
              <w:t xml:space="preserve"> Зюзино</w:t>
            </w:r>
            <w:r w:rsidRPr="00562313">
              <w:rPr>
                <w:sz w:val="28"/>
                <w:szCs w:val="28"/>
              </w:rPr>
              <w:t xml:space="preserve"> города Москвы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о мере необходимости (1 заседание)</w:t>
            </w: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1.6.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CD4C93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Анализ и обобщение информации о фактах коррупции в управе района </w:t>
            </w:r>
            <w:r>
              <w:rPr>
                <w:sz w:val="28"/>
                <w:szCs w:val="28"/>
              </w:rPr>
              <w:t xml:space="preserve">Зюзино </w:t>
            </w:r>
            <w:r w:rsidRPr="00562313">
              <w:rPr>
                <w:sz w:val="28"/>
                <w:szCs w:val="28"/>
              </w:rPr>
              <w:t xml:space="preserve">города Москвы 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562313" w:rsidRDefault="00C65971" w:rsidP="00CE2F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фактах коррупции </w:t>
            </w:r>
            <w:r w:rsidRPr="00562313">
              <w:rPr>
                <w:sz w:val="28"/>
                <w:szCs w:val="28"/>
              </w:rPr>
              <w:t>в управ</w:t>
            </w:r>
            <w:r>
              <w:rPr>
                <w:sz w:val="28"/>
                <w:szCs w:val="28"/>
              </w:rPr>
              <w:t>е</w:t>
            </w:r>
            <w:r w:rsidRPr="00562313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 xml:space="preserve">Зюзино </w:t>
            </w:r>
            <w:r w:rsidRPr="00562313">
              <w:rPr>
                <w:sz w:val="28"/>
                <w:szCs w:val="28"/>
              </w:rPr>
              <w:t>города Москвы</w:t>
            </w:r>
            <w:r>
              <w:rPr>
                <w:sz w:val="28"/>
                <w:szCs w:val="28"/>
              </w:rPr>
              <w:t xml:space="preserve"> в </w:t>
            </w:r>
            <w:r w:rsidRPr="00562313">
              <w:rPr>
                <w:sz w:val="28"/>
                <w:szCs w:val="28"/>
              </w:rPr>
              <w:t>Комисси</w:t>
            </w:r>
            <w:r>
              <w:rPr>
                <w:sz w:val="28"/>
                <w:szCs w:val="28"/>
              </w:rPr>
              <w:t>ю</w:t>
            </w:r>
            <w:r w:rsidRPr="00562313">
              <w:rPr>
                <w:sz w:val="28"/>
                <w:szCs w:val="28"/>
              </w:rPr>
              <w:t xml:space="preserve"> по противодействию коррупции</w:t>
            </w:r>
            <w:r>
              <w:rPr>
                <w:sz w:val="28"/>
                <w:szCs w:val="28"/>
              </w:rPr>
              <w:t xml:space="preserve"> в 2019 году не поступала</w:t>
            </w: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1.7.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8D32B1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Анализ рассмотрения обращений граждан и организаций (в том числе анализ количества обращений и их характера) о фактах коррупции, поступивших в управу района </w:t>
            </w:r>
            <w:r>
              <w:rPr>
                <w:sz w:val="28"/>
                <w:szCs w:val="28"/>
              </w:rPr>
              <w:t xml:space="preserve">Зюзино </w:t>
            </w:r>
            <w:r w:rsidRPr="00562313">
              <w:rPr>
                <w:sz w:val="28"/>
                <w:szCs w:val="28"/>
              </w:rPr>
              <w:t xml:space="preserve">города Москвы, и анализ рассмотрения обращений граждан, содержащих сведения о коррупционных правонарушениях, поступивших на </w:t>
            </w:r>
            <w:r>
              <w:rPr>
                <w:sz w:val="28"/>
                <w:szCs w:val="28"/>
              </w:rPr>
              <w:t>«</w:t>
            </w:r>
            <w:r w:rsidRPr="00562313">
              <w:rPr>
                <w:sz w:val="28"/>
                <w:szCs w:val="28"/>
              </w:rPr>
              <w:t>Телефон прямой связи Правительства Москвы с жителями города</w:t>
            </w:r>
            <w:r>
              <w:rPr>
                <w:sz w:val="28"/>
                <w:szCs w:val="28"/>
              </w:rPr>
              <w:t>»</w:t>
            </w:r>
            <w:r w:rsidRPr="00562313">
              <w:rPr>
                <w:sz w:val="28"/>
                <w:szCs w:val="28"/>
              </w:rPr>
              <w:t xml:space="preserve">. Направление </w:t>
            </w:r>
            <w:r w:rsidRPr="00562313">
              <w:rPr>
                <w:sz w:val="28"/>
                <w:szCs w:val="28"/>
              </w:rPr>
              <w:lastRenderedPageBreak/>
              <w:t xml:space="preserve">результатов проведенного анализа в префектуру Юго-Западного административного округа города Москвы 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562313" w:rsidRDefault="00C65971" w:rsidP="00D143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а</w:t>
            </w:r>
            <w:r w:rsidRPr="00562313">
              <w:rPr>
                <w:sz w:val="28"/>
                <w:szCs w:val="28"/>
              </w:rPr>
              <w:t>нализ рассмотрения обращений граждан и организаций</w:t>
            </w:r>
            <w:r>
              <w:rPr>
                <w:sz w:val="28"/>
                <w:szCs w:val="28"/>
              </w:rPr>
              <w:t>. Обращений</w:t>
            </w:r>
            <w:r w:rsidRPr="00562313">
              <w:rPr>
                <w:sz w:val="28"/>
                <w:szCs w:val="28"/>
              </w:rPr>
              <w:t xml:space="preserve"> о фактах коррупции, поступивших в управу района </w:t>
            </w:r>
            <w:r>
              <w:rPr>
                <w:sz w:val="28"/>
                <w:szCs w:val="28"/>
              </w:rPr>
              <w:t xml:space="preserve">Зюзино </w:t>
            </w:r>
            <w:r w:rsidRPr="00562313">
              <w:rPr>
                <w:sz w:val="28"/>
                <w:szCs w:val="28"/>
              </w:rPr>
              <w:t xml:space="preserve">города Москвы, и обращений граждан, содержащих сведения о коррупционных правонарушениях, поступивших на </w:t>
            </w:r>
            <w:r>
              <w:rPr>
                <w:sz w:val="28"/>
                <w:szCs w:val="28"/>
              </w:rPr>
              <w:t>«</w:t>
            </w:r>
            <w:r w:rsidRPr="00562313">
              <w:rPr>
                <w:sz w:val="28"/>
                <w:szCs w:val="28"/>
              </w:rPr>
              <w:t>Телефон прямой связи Правительства Москвы с жителями города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в 2019 году </w:t>
            </w:r>
            <w:r>
              <w:rPr>
                <w:sz w:val="28"/>
                <w:szCs w:val="28"/>
              </w:rPr>
              <w:lastRenderedPageBreak/>
              <w:t>не поступало</w:t>
            </w:r>
            <w:r w:rsidRPr="00562313">
              <w:rPr>
                <w:sz w:val="28"/>
                <w:szCs w:val="28"/>
              </w:rPr>
              <w:t xml:space="preserve">. </w:t>
            </w: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lastRenderedPageBreak/>
              <w:t>1.8.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Анализ соблюдения государственными гражданскими служащими города Москвы антикоррупционных стандартов поведения </w:t>
            </w:r>
          </w:p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Постоянно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анализе </w:t>
            </w:r>
            <w:r w:rsidRPr="00562313">
              <w:rPr>
                <w:sz w:val="28"/>
                <w:szCs w:val="28"/>
              </w:rPr>
              <w:t xml:space="preserve">соблюдения государственными гражданскими служащими </w:t>
            </w:r>
            <w:r>
              <w:rPr>
                <w:sz w:val="28"/>
                <w:szCs w:val="28"/>
              </w:rPr>
              <w:t xml:space="preserve">управы района Зюзино </w:t>
            </w:r>
            <w:r w:rsidRPr="00562313">
              <w:rPr>
                <w:sz w:val="28"/>
                <w:szCs w:val="28"/>
              </w:rPr>
              <w:t>города Москвы</w:t>
            </w:r>
            <w:r>
              <w:rPr>
                <w:sz w:val="28"/>
                <w:szCs w:val="28"/>
              </w:rPr>
              <w:t xml:space="preserve"> в 2019 году</w:t>
            </w:r>
            <w:r w:rsidRPr="00562313">
              <w:rPr>
                <w:sz w:val="28"/>
                <w:szCs w:val="28"/>
              </w:rPr>
              <w:t xml:space="preserve"> антикоррупционных стандартов поведения</w:t>
            </w:r>
            <w:r>
              <w:rPr>
                <w:sz w:val="28"/>
                <w:szCs w:val="28"/>
              </w:rPr>
              <w:t xml:space="preserve"> нарушений не выявлено.</w:t>
            </w: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1.9.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Прием граждан и представителей организаций по вопросам противодействия коррупции </w:t>
            </w:r>
          </w:p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562313" w:rsidRDefault="00C65971" w:rsidP="001A25FC">
            <w:pPr>
              <w:jc w:val="both"/>
              <w:rPr>
                <w:sz w:val="28"/>
                <w:szCs w:val="28"/>
              </w:rPr>
            </w:pPr>
            <w:r w:rsidRPr="00E958A3">
              <w:rPr>
                <w:sz w:val="28"/>
                <w:szCs w:val="28"/>
              </w:rPr>
              <w:t xml:space="preserve">Прием граждан и представителей организаций </w:t>
            </w:r>
            <w:r>
              <w:rPr>
                <w:sz w:val="28"/>
                <w:szCs w:val="28"/>
              </w:rPr>
              <w:t xml:space="preserve">проводился </w:t>
            </w:r>
            <w:r>
              <w:rPr>
                <w:sz w:val="28"/>
                <w:szCs w:val="28"/>
              </w:rPr>
              <w:t>по утвержденному графику</w:t>
            </w:r>
            <w:r>
              <w:rPr>
                <w:sz w:val="28"/>
                <w:szCs w:val="28"/>
              </w:rPr>
              <w:t xml:space="preserve"> главой управы, первым заместителем главы управы и заместителями главы управы. Обращений </w:t>
            </w:r>
            <w:r w:rsidRPr="00E958A3">
              <w:rPr>
                <w:sz w:val="28"/>
                <w:szCs w:val="28"/>
              </w:rPr>
              <w:t xml:space="preserve">по вопросам противодействия коррупции </w:t>
            </w:r>
            <w:r>
              <w:rPr>
                <w:sz w:val="28"/>
                <w:szCs w:val="28"/>
              </w:rPr>
              <w:t>в 2019 году не поступало.</w:t>
            </w: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1.10.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города Москвы </w:t>
            </w:r>
          </w:p>
        </w:tc>
        <w:tc>
          <w:tcPr>
            <w:tcW w:w="2410" w:type="dxa"/>
            <w:shd w:val="clear" w:color="auto" w:fill="auto"/>
          </w:tcPr>
          <w:p w:rsidR="00C65971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Ежегодно </w:t>
            </w:r>
          </w:p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9 декабря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E958A3" w:rsidRDefault="00C65971" w:rsidP="00E958A3">
            <w:pPr>
              <w:jc w:val="both"/>
              <w:rPr>
                <w:sz w:val="28"/>
                <w:szCs w:val="28"/>
              </w:rPr>
            </w:pPr>
            <w:r w:rsidRPr="00E958A3">
              <w:rPr>
                <w:sz w:val="28"/>
                <w:szCs w:val="28"/>
              </w:rPr>
              <w:t xml:space="preserve">09.12.2019 проведен </w:t>
            </w:r>
            <w:r w:rsidRPr="00E958A3">
              <w:rPr>
                <w:bCs/>
                <w:sz w:val="28"/>
                <w:szCs w:val="28"/>
              </w:rPr>
              <w:t xml:space="preserve">семинар, посвященный Международному дню борьбы с коррупцией, с демонстрацией презентации и видеороликов </w:t>
            </w: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F444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предложений по совершенствованию взаимодействия управы района с субъектами общественного контроля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F444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562313" w:rsidRDefault="00C65971" w:rsidP="00E95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редложений по совершенствованию взаимодействия управы района с субъектами общественного контроля</w:t>
            </w:r>
            <w:r>
              <w:rPr>
                <w:sz w:val="28"/>
                <w:szCs w:val="28"/>
              </w:rPr>
              <w:t xml:space="preserve"> не имеется</w:t>
            </w:r>
          </w:p>
        </w:tc>
      </w:tr>
      <w:tr w:rsidR="000F5E15" w:rsidRPr="00562313" w:rsidTr="00C65971">
        <w:trPr>
          <w:gridAfter w:val="1"/>
          <w:wAfter w:w="141" w:type="dxa"/>
        </w:trPr>
        <w:tc>
          <w:tcPr>
            <w:tcW w:w="12843" w:type="dxa"/>
            <w:gridSpan w:val="4"/>
            <w:shd w:val="clear" w:color="auto" w:fill="auto"/>
          </w:tcPr>
          <w:p w:rsidR="000F5E15" w:rsidRPr="00562313" w:rsidRDefault="000F5E15" w:rsidP="00CD4C93">
            <w:pPr>
              <w:pStyle w:val="Style16"/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2313">
              <w:rPr>
                <w:rFonts w:ascii="Times New Roman" w:hAnsi="Times New Roman"/>
                <w:b/>
                <w:sz w:val="28"/>
                <w:szCs w:val="28"/>
              </w:rPr>
              <w:t>2. Противодействие коррупции при замещении государственной гражданской службы города Москвы в управе района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Зюзино</w:t>
            </w:r>
            <w:r w:rsidRPr="00562313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</w:t>
            </w:r>
          </w:p>
        </w:tc>
        <w:tc>
          <w:tcPr>
            <w:tcW w:w="1790" w:type="dxa"/>
          </w:tcPr>
          <w:p w:rsidR="000F5E15" w:rsidRPr="00562313" w:rsidRDefault="000F5E15" w:rsidP="00CD4C93">
            <w:pPr>
              <w:pStyle w:val="Style16"/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bCs/>
                <w:sz w:val="28"/>
                <w:szCs w:val="28"/>
              </w:rPr>
            </w:pPr>
            <w:r w:rsidRPr="00562313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 xml:space="preserve">Рассмотрение уведомлений государственных гражданских служащих города Москвы о случаях склонения к совершению коррупционных правонарушений, в целях предотвращения и урегулирования конфликта </w:t>
            </w:r>
            <w:r w:rsidRPr="00562313">
              <w:rPr>
                <w:sz w:val="28"/>
                <w:szCs w:val="28"/>
              </w:rPr>
              <w:lastRenderedPageBreak/>
              <w:t>интересов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1A25FC" w:rsidRDefault="00C65971" w:rsidP="001A25FC">
            <w:pPr>
              <w:jc w:val="both"/>
              <w:rPr>
                <w:sz w:val="28"/>
                <w:szCs w:val="28"/>
              </w:rPr>
            </w:pPr>
            <w:r w:rsidRPr="001A25FC">
              <w:rPr>
                <w:sz w:val="28"/>
                <w:szCs w:val="28"/>
              </w:rPr>
              <w:t>Уведомления государственны</w:t>
            </w:r>
            <w:r w:rsidRPr="001A25FC">
              <w:rPr>
                <w:sz w:val="28"/>
                <w:szCs w:val="28"/>
              </w:rPr>
              <w:t>х</w:t>
            </w:r>
            <w:r w:rsidRPr="001A25FC">
              <w:rPr>
                <w:sz w:val="28"/>
                <w:szCs w:val="28"/>
              </w:rPr>
              <w:t xml:space="preserve"> граждански</w:t>
            </w:r>
            <w:r w:rsidRPr="001A25FC">
              <w:rPr>
                <w:sz w:val="28"/>
                <w:szCs w:val="28"/>
              </w:rPr>
              <w:t>х</w:t>
            </w:r>
            <w:r w:rsidRPr="001A25FC">
              <w:rPr>
                <w:sz w:val="28"/>
                <w:szCs w:val="28"/>
              </w:rPr>
              <w:t xml:space="preserve"> служащи</w:t>
            </w:r>
            <w:r w:rsidRPr="001A25FC">
              <w:rPr>
                <w:sz w:val="28"/>
                <w:szCs w:val="28"/>
              </w:rPr>
              <w:t>х</w:t>
            </w:r>
            <w:r w:rsidRPr="001A25FC">
              <w:rPr>
                <w:sz w:val="28"/>
                <w:szCs w:val="28"/>
              </w:rPr>
              <w:t xml:space="preserve"> города Москвы о случаях склонения к совершению коррупционных правонарушений, в целях предотвращения и урегулирования </w:t>
            </w:r>
            <w:r w:rsidRPr="001A25FC">
              <w:rPr>
                <w:sz w:val="28"/>
                <w:szCs w:val="28"/>
              </w:rPr>
              <w:lastRenderedPageBreak/>
              <w:t xml:space="preserve">конфликта интересов </w:t>
            </w:r>
            <w:r w:rsidRPr="001A25FC">
              <w:rPr>
                <w:sz w:val="28"/>
                <w:szCs w:val="28"/>
              </w:rPr>
              <w:t>не поступали</w:t>
            </w:r>
            <w:r w:rsidRPr="001A25FC">
              <w:rPr>
                <w:sz w:val="28"/>
                <w:szCs w:val="28"/>
              </w:rPr>
              <w:t>.</w:t>
            </w:r>
          </w:p>
        </w:tc>
      </w:tr>
      <w:tr w:rsidR="000F5E15" w:rsidRPr="00562313" w:rsidTr="00C65971">
        <w:trPr>
          <w:gridAfter w:val="1"/>
          <w:wAfter w:w="141" w:type="dxa"/>
        </w:trPr>
        <w:tc>
          <w:tcPr>
            <w:tcW w:w="12843" w:type="dxa"/>
            <w:gridSpan w:val="4"/>
            <w:shd w:val="clear" w:color="auto" w:fill="auto"/>
          </w:tcPr>
          <w:p w:rsidR="000F5E15" w:rsidRPr="00562313" w:rsidRDefault="000F5E15" w:rsidP="00E81617">
            <w:pPr>
              <w:pStyle w:val="Style16"/>
              <w:widowControl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313">
              <w:rPr>
                <w:rStyle w:val="FontStyle25"/>
                <w:b/>
                <w:sz w:val="28"/>
                <w:szCs w:val="28"/>
              </w:rPr>
              <w:lastRenderedPageBreak/>
              <w:t>3.</w:t>
            </w:r>
            <w:r w:rsidRPr="00562313">
              <w:rPr>
                <w:rStyle w:val="FontStyle25"/>
                <w:sz w:val="28"/>
                <w:szCs w:val="28"/>
              </w:rPr>
              <w:t> </w:t>
            </w:r>
            <w:r w:rsidRPr="00562313">
              <w:rPr>
                <w:rStyle w:val="FontStyle27"/>
                <w:sz w:val="28"/>
                <w:szCs w:val="28"/>
              </w:rPr>
              <w:t>Реализация антикоррупционной политики в сфере осуществления закупок товаров, работ, услуг для обеспечения государственных нужд города Москвы</w:t>
            </w:r>
          </w:p>
        </w:tc>
        <w:tc>
          <w:tcPr>
            <w:tcW w:w="1790" w:type="dxa"/>
          </w:tcPr>
          <w:p w:rsidR="000F5E15" w:rsidRPr="00562313" w:rsidRDefault="000F5E15" w:rsidP="00E81617">
            <w:pPr>
              <w:pStyle w:val="Style16"/>
              <w:widowControl/>
              <w:spacing w:line="228" w:lineRule="auto"/>
              <w:jc w:val="center"/>
              <w:rPr>
                <w:rStyle w:val="FontStyle25"/>
                <w:b/>
                <w:sz w:val="28"/>
                <w:szCs w:val="28"/>
              </w:rPr>
            </w:pP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3.1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E81617">
            <w:pPr>
              <w:rPr>
                <w:rStyle w:val="FontStyle25"/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30152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Постоянно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1A25FC" w:rsidRDefault="00C65971" w:rsidP="00E81617">
            <w:pPr>
              <w:jc w:val="both"/>
              <w:rPr>
                <w:sz w:val="28"/>
                <w:szCs w:val="28"/>
              </w:rPr>
            </w:pPr>
            <w:r w:rsidRPr="001A25FC">
              <w:rPr>
                <w:sz w:val="28"/>
                <w:szCs w:val="28"/>
              </w:rPr>
              <w:t>Нарушений антимонопольного законодательства в сфере закупок товаров, работ, услуг для обеспечения государственных нужд города Москвы не выявлено.</w:t>
            </w:r>
          </w:p>
        </w:tc>
      </w:tr>
      <w:tr w:rsidR="000F5E15" w:rsidRPr="00562313" w:rsidTr="00C65971">
        <w:trPr>
          <w:gridAfter w:val="1"/>
          <w:wAfter w:w="141" w:type="dxa"/>
        </w:trPr>
        <w:tc>
          <w:tcPr>
            <w:tcW w:w="12843" w:type="dxa"/>
            <w:gridSpan w:val="4"/>
            <w:shd w:val="clear" w:color="auto" w:fill="auto"/>
          </w:tcPr>
          <w:p w:rsidR="000F5E15" w:rsidRPr="00562313" w:rsidRDefault="000F5E15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rStyle w:val="FontStyle25"/>
                <w:b/>
                <w:sz w:val="28"/>
                <w:szCs w:val="28"/>
              </w:rPr>
              <w:t>4.</w:t>
            </w:r>
            <w:r w:rsidRPr="00562313">
              <w:rPr>
                <w:rStyle w:val="FontStyle25"/>
                <w:sz w:val="28"/>
                <w:szCs w:val="28"/>
              </w:rPr>
              <w:t> </w:t>
            </w:r>
            <w:r w:rsidRPr="00562313">
              <w:rPr>
                <w:rStyle w:val="FontStyle27"/>
                <w:sz w:val="28"/>
                <w:szCs w:val="28"/>
              </w:rPr>
              <w:t>Обучение государственных гражданских служащих города Москвы</w:t>
            </w:r>
          </w:p>
        </w:tc>
        <w:tc>
          <w:tcPr>
            <w:tcW w:w="1790" w:type="dxa"/>
          </w:tcPr>
          <w:p w:rsidR="000F5E15" w:rsidRPr="00562313" w:rsidRDefault="000F5E15" w:rsidP="00E81617">
            <w:pPr>
              <w:jc w:val="center"/>
              <w:rPr>
                <w:rStyle w:val="FontStyle25"/>
                <w:b/>
                <w:sz w:val="28"/>
                <w:szCs w:val="28"/>
              </w:rPr>
            </w:pP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bCs/>
                <w:sz w:val="28"/>
                <w:szCs w:val="28"/>
              </w:rPr>
            </w:pPr>
            <w:r w:rsidRPr="00562313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014D50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Обучение государственных гражданских служащих города Москвы по программам противодействия коррупции, создание условий для повышения уровня правосознания и популяризации антикоррупционных стандартов поведения с учетом положений международных актов в об</w:t>
            </w:r>
            <w:r>
              <w:rPr>
                <w:sz w:val="28"/>
                <w:szCs w:val="28"/>
              </w:rPr>
              <w:t>ласти противодействия коррупции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E81617">
            <w:pPr>
              <w:jc w:val="both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По отдельному плану Управления государственной службы и кадров Правительства Москвы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AB0A0F" w:rsidRDefault="00C65971" w:rsidP="00AB0A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Очное о</w:t>
            </w:r>
            <w:r w:rsidRPr="00562313">
              <w:rPr>
                <w:sz w:val="28"/>
                <w:szCs w:val="28"/>
              </w:rPr>
              <w:t xml:space="preserve">бучение государственных гражданских служащих </w:t>
            </w:r>
            <w:r>
              <w:rPr>
                <w:sz w:val="28"/>
                <w:szCs w:val="28"/>
              </w:rPr>
              <w:t xml:space="preserve">управы района Зюзино </w:t>
            </w:r>
            <w:r w:rsidRPr="00562313">
              <w:rPr>
                <w:sz w:val="28"/>
                <w:szCs w:val="28"/>
              </w:rPr>
              <w:t>города Москвы по программам противодействия коррупции</w:t>
            </w:r>
            <w:r>
              <w:rPr>
                <w:sz w:val="28"/>
                <w:szCs w:val="28"/>
              </w:rPr>
              <w:t xml:space="preserve"> в 2019 году не проводилось. Всем государственным гражданским служащим управы района Зюзино </w:t>
            </w:r>
            <w:proofErr w:type="gramStart"/>
            <w:r>
              <w:rPr>
                <w:sz w:val="28"/>
                <w:szCs w:val="28"/>
              </w:rPr>
              <w:t>предоставлена возможность и рекомендовано</w:t>
            </w:r>
            <w:proofErr w:type="gramEnd"/>
            <w:r>
              <w:rPr>
                <w:sz w:val="28"/>
                <w:szCs w:val="28"/>
              </w:rPr>
              <w:t xml:space="preserve"> в любое удобное время пройти электронный курс в системе дистанционного обучения Правительства Москвы </w:t>
            </w:r>
            <w:proofErr w:type="spellStart"/>
            <w:r>
              <w:rPr>
                <w:sz w:val="28"/>
                <w:szCs w:val="28"/>
                <w:lang w:val="en-US"/>
              </w:rPr>
              <w:t>sdo</w:t>
            </w:r>
            <w:proofErr w:type="spellEnd"/>
            <w:r w:rsidRPr="00AB0A0F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mos</w:t>
            </w:r>
            <w:proofErr w:type="spellEnd"/>
            <w:r w:rsidRPr="00AB0A0F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F5E15" w:rsidRPr="00562313" w:rsidTr="00C65971">
        <w:trPr>
          <w:gridAfter w:val="1"/>
          <w:wAfter w:w="141" w:type="dxa"/>
        </w:trPr>
        <w:tc>
          <w:tcPr>
            <w:tcW w:w="12843" w:type="dxa"/>
            <w:gridSpan w:val="4"/>
            <w:shd w:val="clear" w:color="auto" w:fill="auto"/>
          </w:tcPr>
          <w:p w:rsidR="000F5E15" w:rsidRPr="00562313" w:rsidRDefault="000F5E15" w:rsidP="00E81617">
            <w:pPr>
              <w:jc w:val="center"/>
              <w:rPr>
                <w:sz w:val="28"/>
                <w:szCs w:val="28"/>
              </w:rPr>
            </w:pPr>
            <w:r w:rsidRPr="00562313">
              <w:rPr>
                <w:rStyle w:val="FontStyle25"/>
                <w:b/>
                <w:sz w:val="28"/>
                <w:szCs w:val="28"/>
              </w:rPr>
              <w:t>5.</w:t>
            </w:r>
            <w:r w:rsidRPr="00562313">
              <w:rPr>
                <w:rStyle w:val="FontStyle25"/>
                <w:sz w:val="28"/>
                <w:szCs w:val="28"/>
              </w:rPr>
              <w:t> </w:t>
            </w:r>
            <w:r w:rsidRPr="00562313">
              <w:rPr>
                <w:rStyle w:val="FontStyle27"/>
                <w:sz w:val="28"/>
                <w:szCs w:val="28"/>
              </w:rPr>
              <w:t>Антикоррупционное просвещение</w:t>
            </w:r>
          </w:p>
        </w:tc>
        <w:tc>
          <w:tcPr>
            <w:tcW w:w="1790" w:type="dxa"/>
          </w:tcPr>
          <w:p w:rsidR="000F5E15" w:rsidRPr="00562313" w:rsidRDefault="000F5E15" w:rsidP="00E81617">
            <w:pPr>
              <w:jc w:val="center"/>
              <w:rPr>
                <w:rStyle w:val="FontStyle25"/>
                <w:b/>
                <w:sz w:val="28"/>
                <w:szCs w:val="28"/>
              </w:rPr>
            </w:pP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bCs/>
                <w:sz w:val="28"/>
                <w:szCs w:val="28"/>
              </w:rPr>
            </w:pPr>
            <w:r w:rsidRPr="00562313">
              <w:rPr>
                <w:bCs/>
                <w:sz w:val="28"/>
                <w:szCs w:val="28"/>
              </w:rPr>
              <w:t>5.1.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E81617">
            <w:pPr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Разработка и внедрение мер, направленных на создание условий, повышающих правосознание граждан и популяризацию антикор</w:t>
            </w:r>
            <w:r>
              <w:rPr>
                <w:sz w:val="28"/>
                <w:szCs w:val="28"/>
              </w:rPr>
              <w:t>рупционных стандартов поведения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E81617">
            <w:pPr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Default="00D12C34" w:rsidP="00D12C34">
            <w:pPr>
              <w:jc w:val="both"/>
              <w:rPr>
                <w:sz w:val="28"/>
                <w:szCs w:val="28"/>
              </w:rPr>
            </w:pPr>
            <w:r w:rsidRPr="00D12C3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D12C34">
              <w:rPr>
                <w:sz w:val="28"/>
                <w:szCs w:val="28"/>
              </w:rPr>
              <w:t>Пров</w:t>
            </w:r>
            <w:r>
              <w:rPr>
                <w:sz w:val="28"/>
                <w:szCs w:val="28"/>
              </w:rPr>
              <w:t>едение</w:t>
            </w:r>
            <w:r w:rsidRPr="00D12C34">
              <w:rPr>
                <w:sz w:val="28"/>
                <w:szCs w:val="28"/>
              </w:rPr>
              <w:t xml:space="preserve"> семинар</w:t>
            </w:r>
            <w:r>
              <w:rPr>
                <w:sz w:val="28"/>
                <w:szCs w:val="28"/>
              </w:rPr>
              <w:t xml:space="preserve">ов для повышения </w:t>
            </w:r>
            <w:r w:rsidRPr="00562313">
              <w:rPr>
                <w:sz w:val="28"/>
                <w:szCs w:val="28"/>
              </w:rPr>
              <w:t>правосознани</w:t>
            </w:r>
            <w:r>
              <w:rPr>
                <w:sz w:val="28"/>
                <w:szCs w:val="28"/>
              </w:rPr>
              <w:t>я</w:t>
            </w:r>
            <w:r w:rsidRPr="00562313">
              <w:rPr>
                <w:sz w:val="28"/>
                <w:szCs w:val="28"/>
              </w:rPr>
              <w:t xml:space="preserve"> и популяризацию антикор</w:t>
            </w:r>
            <w:r>
              <w:rPr>
                <w:sz w:val="28"/>
                <w:szCs w:val="28"/>
              </w:rPr>
              <w:t>рупционных стандартов поведения</w:t>
            </w:r>
            <w:r>
              <w:rPr>
                <w:sz w:val="28"/>
                <w:szCs w:val="28"/>
              </w:rPr>
              <w:t>.</w:t>
            </w:r>
          </w:p>
          <w:p w:rsidR="00D12C34" w:rsidRDefault="00D12C34" w:rsidP="00D12C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Проведение онлайн-обучения по рекомендуемым </w:t>
            </w:r>
            <w:r>
              <w:rPr>
                <w:sz w:val="28"/>
                <w:szCs w:val="28"/>
              </w:rPr>
              <w:t>электронн</w:t>
            </w:r>
            <w:r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курс</w:t>
            </w:r>
            <w:r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 xml:space="preserve"> в системе дистанционного обучения Правительства Москвы </w:t>
            </w:r>
            <w:proofErr w:type="spellStart"/>
            <w:r>
              <w:rPr>
                <w:sz w:val="28"/>
                <w:szCs w:val="28"/>
                <w:lang w:val="en-US"/>
              </w:rPr>
              <w:t>sdo</w:t>
            </w:r>
            <w:proofErr w:type="spellEnd"/>
            <w:r w:rsidRPr="00AB0A0F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mos</w:t>
            </w:r>
            <w:proofErr w:type="spellEnd"/>
            <w:r w:rsidRPr="00AB0A0F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D12C34" w:rsidRPr="00D12C34" w:rsidRDefault="00D12C34" w:rsidP="00D12C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Просмотр и обсуждение на семинарах фильмов и роликов по тематике антикоррупционного стандарта поведения</w:t>
            </w: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bCs/>
                <w:sz w:val="28"/>
                <w:szCs w:val="28"/>
              </w:rPr>
            </w:pPr>
            <w:r w:rsidRPr="00562313">
              <w:rPr>
                <w:bCs/>
                <w:sz w:val="28"/>
                <w:szCs w:val="28"/>
              </w:rPr>
              <w:lastRenderedPageBreak/>
              <w:t>5.2.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CD4C93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Организация размещения на официальном сайте управы района</w:t>
            </w:r>
            <w:r>
              <w:rPr>
                <w:sz w:val="28"/>
                <w:szCs w:val="28"/>
              </w:rPr>
              <w:t xml:space="preserve"> Зюзино</w:t>
            </w:r>
            <w:r w:rsidRPr="00562313">
              <w:rPr>
                <w:sz w:val="28"/>
                <w:szCs w:val="28"/>
              </w:rPr>
              <w:t xml:space="preserve"> города Москвы в информационно-телекоммуникационной сети Интернет информации о результатах работы управы района</w:t>
            </w:r>
            <w:r>
              <w:rPr>
                <w:sz w:val="28"/>
                <w:szCs w:val="28"/>
              </w:rPr>
              <w:t xml:space="preserve"> Зюзино</w:t>
            </w:r>
            <w:r w:rsidRPr="00562313">
              <w:rPr>
                <w:sz w:val="28"/>
                <w:szCs w:val="28"/>
              </w:rPr>
              <w:t xml:space="preserve"> города Москвы в сфере противодействия коррупции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E81617">
            <w:pPr>
              <w:ind w:left="708" w:hanging="708"/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562313" w:rsidRDefault="00D12C34" w:rsidP="00D12C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размещается на официальном сайте управы района Зюзино в разделе «Противодействие коррупции», обновление и дополнение раздела происходит по мере поступления  информации</w:t>
            </w: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bCs/>
                <w:sz w:val="28"/>
                <w:szCs w:val="28"/>
              </w:rPr>
            </w:pPr>
            <w:r w:rsidRPr="00562313">
              <w:rPr>
                <w:bCs/>
                <w:sz w:val="28"/>
                <w:szCs w:val="28"/>
              </w:rPr>
              <w:t>5.3.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30152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Освещение в средствах массовой информации результатов антикор</w:t>
            </w:r>
            <w:r>
              <w:rPr>
                <w:sz w:val="28"/>
                <w:szCs w:val="28"/>
              </w:rPr>
              <w:t xml:space="preserve">рупционной деятельности управы </w:t>
            </w:r>
            <w:r w:rsidRPr="00562313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 xml:space="preserve">Зюзино </w:t>
            </w:r>
            <w:r w:rsidRPr="00562313">
              <w:rPr>
                <w:sz w:val="28"/>
                <w:szCs w:val="28"/>
              </w:rPr>
              <w:t>города Москвы, проведение интервью, встреч и круглых столов с целью пропаганды стандартов антикоррупционного поведения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E81617">
            <w:pPr>
              <w:rPr>
                <w:sz w:val="28"/>
                <w:szCs w:val="28"/>
              </w:rPr>
            </w:pPr>
            <w:r w:rsidRPr="00562313">
              <w:rPr>
                <w:sz w:val="28"/>
                <w:szCs w:val="28"/>
              </w:rPr>
              <w:t>Ежемесячно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562313" w:rsidRDefault="00301527" w:rsidP="003015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информация в СМИ не размещалась</w:t>
            </w: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0C66A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социологических исследований на основе методики, утвержденной Правительством Российской Федерации, в целях оценки уровня коррупции в городе Москве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E81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562313" w:rsidRDefault="00301527" w:rsidP="003015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Ввиду отсутствия фактов коррупции, в 2019 году </w:t>
            </w:r>
            <w:r>
              <w:rPr>
                <w:sz w:val="28"/>
                <w:szCs w:val="28"/>
              </w:rPr>
              <w:t>социологически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исследовани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на основе методики, утвержденной Правительством Российской Федерации, в целях оценки уровня коррупции в городе Москве</w:t>
            </w:r>
            <w:r>
              <w:rPr>
                <w:sz w:val="28"/>
                <w:szCs w:val="28"/>
              </w:rPr>
              <w:t>, не проводились</w:t>
            </w:r>
          </w:p>
        </w:tc>
      </w:tr>
      <w:tr w:rsidR="00C65971" w:rsidRPr="00562313" w:rsidTr="00C65971">
        <w:trPr>
          <w:gridAfter w:val="1"/>
          <w:wAfter w:w="141" w:type="dxa"/>
        </w:trPr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5.5.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0C66A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научных междисциплинарных исследований, подготовка предложений, направленных на совершенствование мер по противодействию коррупции в части, касающейся унификации форм статистической отчетности о результатах реализации мер по противодействию коррупции в управе района Зюзино города Москвы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944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311" w:type="dxa"/>
            <w:gridSpan w:val="2"/>
            <w:shd w:val="clear" w:color="auto" w:fill="auto"/>
          </w:tcPr>
          <w:p w:rsidR="00C65971" w:rsidRPr="00562313" w:rsidRDefault="00301527" w:rsidP="003015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Ввиду отсутствия фактов коррупции, в 2019 году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научны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междисциплинарны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исследовани</w:t>
            </w:r>
            <w:r>
              <w:rPr>
                <w:sz w:val="28"/>
                <w:szCs w:val="28"/>
              </w:rPr>
              <w:t>я не проводились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 xml:space="preserve">редложений, направленных на совершенствование мер по противодействию коррупции в части, касающейся унификации форм статистической отчетности о результатах реализации мер по противодействию коррупции в управе района Зюзино </w:t>
            </w:r>
            <w:r>
              <w:rPr>
                <w:sz w:val="28"/>
                <w:szCs w:val="28"/>
              </w:rPr>
              <w:lastRenderedPageBreak/>
              <w:t>города Москвы</w:t>
            </w:r>
            <w:r>
              <w:rPr>
                <w:sz w:val="28"/>
                <w:szCs w:val="28"/>
              </w:rPr>
              <w:t>, нет</w:t>
            </w:r>
          </w:p>
        </w:tc>
      </w:tr>
      <w:tr w:rsidR="00C65971" w:rsidRPr="00562313" w:rsidTr="00C65971">
        <w:tc>
          <w:tcPr>
            <w:tcW w:w="804" w:type="dxa"/>
            <w:shd w:val="clear" w:color="auto" w:fill="auto"/>
          </w:tcPr>
          <w:p w:rsidR="00C65971" w:rsidRPr="00562313" w:rsidRDefault="00C65971" w:rsidP="00E816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5.6</w:t>
            </w:r>
          </w:p>
        </w:tc>
        <w:tc>
          <w:tcPr>
            <w:tcW w:w="6108" w:type="dxa"/>
            <w:shd w:val="clear" w:color="auto" w:fill="auto"/>
          </w:tcPr>
          <w:p w:rsidR="00C65971" w:rsidRPr="00562313" w:rsidRDefault="00C65971" w:rsidP="00E81617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научно-практических конференций и иных мероприятий по вопросам реализации государственной политики в области противодействия коррупции</w:t>
            </w:r>
          </w:p>
        </w:tc>
        <w:tc>
          <w:tcPr>
            <w:tcW w:w="2410" w:type="dxa"/>
            <w:shd w:val="clear" w:color="auto" w:fill="auto"/>
          </w:tcPr>
          <w:p w:rsidR="00C65971" w:rsidRPr="00562313" w:rsidRDefault="00C65971" w:rsidP="00944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452" w:type="dxa"/>
            <w:gridSpan w:val="3"/>
            <w:shd w:val="clear" w:color="auto" w:fill="auto"/>
          </w:tcPr>
          <w:p w:rsidR="00C65971" w:rsidRPr="00562313" w:rsidRDefault="00C65971" w:rsidP="006A5998">
            <w:pPr>
              <w:jc w:val="both"/>
              <w:rPr>
                <w:sz w:val="28"/>
                <w:szCs w:val="28"/>
              </w:rPr>
            </w:pPr>
            <w:r w:rsidRPr="006A5998">
              <w:rPr>
                <w:b/>
                <w:sz w:val="28"/>
                <w:szCs w:val="28"/>
              </w:rPr>
              <w:t>27.06.2019</w:t>
            </w:r>
            <w:r w:rsidRPr="00B5408C">
              <w:rPr>
                <w:sz w:val="28"/>
                <w:szCs w:val="28"/>
              </w:rPr>
              <w:t xml:space="preserve"> </w:t>
            </w:r>
            <w:proofErr w:type="gramStart"/>
            <w:r w:rsidRPr="00B5408C">
              <w:rPr>
                <w:sz w:val="28"/>
                <w:szCs w:val="28"/>
              </w:rPr>
              <w:t>организован и проведен</w:t>
            </w:r>
            <w:proofErr w:type="gramEnd"/>
            <w:r w:rsidRPr="00B5408C">
              <w:rPr>
                <w:sz w:val="28"/>
                <w:szCs w:val="28"/>
              </w:rPr>
              <w:t xml:space="preserve"> в конференц-зале управы</w:t>
            </w:r>
            <w:r>
              <w:rPr>
                <w:sz w:val="28"/>
                <w:szCs w:val="28"/>
              </w:rPr>
              <w:t xml:space="preserve"> с</w:t>
            </w:r>
            <w:r w:rsidRPr="00B5408C">
              <w:rPr>
                <w:sz w:val="28"/>
                <w:szCs w:val="28"/>
              </w:rPr>
              <w:t>еминар по противодействию коррупции с демонстрацией социальных роликов Министерства экономического развития Российской Федерации</w:t>
            </w:r>
            <w:r>
              <w:rPr>
                <w:sz w:val="28"/>
                <w:szCs w:val="28"/>
              </w:rPr>
              <w:t xml:space="preserve"> и КТ Воронеж</w:t>
            </w:r>
            <w:r w:rsidRPr="00B5408C">
              <w:rPr>
                <w:sz w:val="28"/>
                <w:szCs w:val="28"/>
              </w:rPr>
              <w:t xml:space="preserve">. </w:t>
            </w:r>
            <w:r w:rsidRPr="006A5998">
              <w:rPr>
                <w:b/>
                <w:sz w:val="28"/>
                <w:szCs w:val="28"/>
              </w:rPr>
              <w:t>26.09.2019</w:t>
            </w:r>
            <w:r w:rsidRPr="00CE2F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 с</w:t>
            </w:r>
            <w:r w:rsidRPr="00CE2FA2">
              <w:rPr>
                <w:sz w:val="28"/>
                <w:szCs w:val="28"/>
              </w:rPr>
              <w:t>еминар по противодействию коррупции с демонстрацией документального фильма «</w:t>
            </w:r>
            <w:proofErr w:type="spellStart"/>
            <w:r w:rsidRPr="00CE2FA2">
              <w:rPr>
                <w:sz w:val="28"/>
                <w:szCs w:val="28"/>
              </w:rPr>
              <w:t>Stop</w:t>
            </w:r>
            <w:proofErr w:type="spellEnd"/>
            <w:r w:rsidRPr="00CE2FA2">
              <w:rPr>
                <w:sz w:val="28"/>
                <w:szCs w:val="28"/>
              </w:rPr>
              <w:t xml:space="preserve"> – коррупция», снятого при поддержке комиссии по противодействию коррупции Ростовской области</w:t>
            </w:r>
            <w:r w:rsidR="00DD43D6">
              <w:rPr>
                <w:sz w:val="28"/>
                <w:szCs w:val="28"/>
              </w:rPr>
              <w:t>.</w:t>
            </w:r>
            <w:bookmarkStart w:id="1" w:name="_GoBack"/>
            <w:bookmarkEnd w:id="1"/>
            <w:r w:rsidRPr="00CE2FA2">
              <w:rPr>
                <w:sz w:val="28"/>
                <w:szCs w:val="28"/>
              </w:rPr>
              <w:t xml:space="preserve"> </w:t>
            </w:r>
            <w:proofErr w:type="gramStart"/>
            <w:r w:rsidRPr="00CE2FA2">
              <w:rPr>
                <w:sz w:val="28"/>
                <w:szCs w:val="28"/>
              </w:rPr>
              <w:t>В</w:t>
            </w:r>
            <w:proofErr w:type="gramEnd"/>
            <w:r w:rsidRPr="00CE2FA2">
              <w:rPr>
                <w:sz w:val="28"/>
                <w:szCs w:val="28"/>
              </w:rPr>
              <w:t xml:space="preserve"> семинар</w:t>
            </w:r>
            <w:r>
              <w:rPr>
                <w:sz w:val="28"/>
                <w:szCs w:val="28"/>
              </w:rPr>
              <w:t>ах</w:t>
            </w:r>
            <w:r w:rsidRPr="00CE2FA2">
              <w:rPr>
                <w:sz w:val="28"/>
                <w:szCs w:val="28"/>
              </w:rPr>
              <w:t xml:space="preserve"> приняли участие государственные гражданские служащие </w:t>
            </w:r>
            <w:r>
              <w:rPr>
                <w:sz w:val="28"/>
                <w:szCs w:val="28"/>
              </w:rPr>
              <w:t>управы района</w:t>
            </w:r>
            <w:r w:rsidRPr="00CE2FA2">
              <w:rPr>
                <w:sz w:val="28"/>
                <w:szCs w:val="28"/>
              </w:rPr>
              <w:t>. Также всем государственным гражданским служащим направлены ссылки на видеоролик</w:t>
            </w:r>
            <w:r>
              <w:rPr>
                <w:sz w:val="28"/>
                <w:szCs w:val="28"/>
              </w:rPr>
              <w:t>и</w:t>
            </w:r>
            <w:r w:rsidRPr="00CE2FA2">
              <w:rPr>
                <w:sz w:val="28"/>
                <w:szCs w:val="28"/>
              </w:rPr>
              <w:t xml:space="preserve"> по тем</w:t>
            </w:r>
            <w:r>
              <w:rPr>
                <w:sz w:val="28"/>
                <w:szCs w:val="28"/>
              </w:rPr>
              <w:t>ам</w:t>
            </w:r>
            <w:r w:rsidRPr="00CE2FA2">
              <w:rPr>
                <w:sz w:val="28"/>
                <w:szCs w:val="28"/>
              </w:rPr>
              <w:t xml:space="preserve"> семинар</w:t>
            </w:r>
            <w:r>
              <w:rPr>
                <w:sz w:val="28"/>
                <w:szCs w:val="28"/>
              </w:rPr>
              <w:t>ов.</w:t>
            </w:r>
          </w:p>
        </w:tc>
      </w:tr>
    </w:tbl>
    <w:p w:rsidR="000115BD" w:rsidRPr="00B95774" w:rsidRDefault="000115BD" w:rsidP="00F444A3">
      <w:pPr>
        <w:pStyle w:val="ConsPlusNormal"/>
        <w:jc w:val="both"/>
      </w:pPr>
      <w:bookmarkStart w:id="2" w:name="P221"/>
      <w:bookmarkEnd w:id="2"/>
    </w:p>
    <w:sectPr w:rsidR="000115BD" w:rsidRPr="00B95774" w:rsidSect="00460600">
      <w:pgSz w:w="16838" w:h="11906" w:orient="landscape"/>
      <w:pgMar w:top="850" w:right="1134" w:bottom="993" w:left="1134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15494"/>
    <w:multiLevelType w:val="hybridMultilevel"/>
    <w:tmpl w:val="988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BD"/>
    <w:rsid w:val="000115BD"/>
    <w:rsid w:val="00014D50"/>
    <w:rsid w:val="00031690"/>
    <w:rsid w:val="000C23C9"/>
    <w:rsid w:val="000C66A2"/>
    <w:rsid w:val="000E40A5"/>
    <w:rsid w:val="000F5E15"/>
    <w:rsid w:val="0017399B"/>
    <w:rsid w:val="001A25FC"/>
    <w:rsid w:val="002D48D0"/>
    <w:rsid w:val="00301527"/>
    <w:rsid w:val="00315274"/>
    <w:rsid w:val="003F0FE5"/>
    <w:rsid w:val="00460600"/>
    <w:rsid w:val="0046346C"/>
    <w:rsid w:val="004D6379"/>
    <w:rsid w:val="00550935"/>
    <w:rsid w:val="005A2772"/>
    <w:rsid w:val="005F4DBE"/>
    <w:rsid w:val="005F755E"/>
    <w:rsid w:val="00625836"/>
    <w:rsid w:val="006A5998"/>
    <w:rsid w:val="006B74B3"/>
    <w:rsid w:val="007606D1"/>
    <w:rsid w:val="00761E19"/>
    <w:rsid w:val="008D32B1"/>
    <w:rsid w:val="00952903"/>
    <w:rsid w:val="00A96423"/>
    <w:rsid w:val="00AB0A0F"/>
    <w:rsid w:val="00B05091"/>
    <w:rsid w:val="00B22556"/>
    <w:rsid w:val="00B95774"/>
    <w:rsid w:val="00BB094F"/>
    <w:rsid w:val="00BB1066"/>
    <w:rsid w:val="00C25CF3"/>
    <w:rsid w:val="00C65971"/>
    <w:rsid w:val="00CD4C93"/>
    <w:rsid w:val="00CE2FA2"/>
    <w:rsid w:val="00D04C02"/>
    <w:rsid w:val="00D12C34"/>
    <w:rsid w:val="00D143AB"/>
    <w:rsid w:val="00DD43D6"/>
    <w:rsid w:val="00E958A3"/>
    <w:rsid w:val="00F210A8"/>
    <w:rsid w:val="00F444A3"/>
    <w:rsid w:val="00F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9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5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091"/>
    <w:rPr>
      <w:rFonts w:ascii="Tahoma" w:hAnsi="Tahoma" w:cs="Tahoma"/>
      <w:sz w:val="16"/>
      <w:szCs w:val="16"/>
    </w:rPr>
  </w:style>
  <w:style w:type="character" w:styleId="a5">
    <w:name w:val="Hyperlink"/>
    <w:rsid w:val="007606D1"/>
    <w:rPr>
      <w:color w:val="0000FF"/>
      <w:u w:val="single"/>
    </w:rPr>
  </w:style>
  <w:style w:type="character" w:customStyle="1" w:styleId="FontStyle25">
    <w:name w:val="Font Style25"/>
    <w:uiPriority w:val="99"/>
    <w:rsid w:val="00CD4C93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CD4C93"/>
    <w:pPr>
      <w:widowControl w:val="0"/>
      <w:autoSpaceDE w:val="0"/>
      <w:autoSpaceDN w:val="0"/>
      <w:adjustRightInd w:val="0"/>
      <w:spacing w:line="279" w:lineRule="exact"/>
    </w:pPr>
    <w:rPr>
      <w:rFonts w:ascii="Cambria" w:eastAsia="Times New Roman" w:hAnsi="Cambria"/>
      <w:szCs w:val="24"/>
      <w:lang w:eastAsia="ru-RU"/>
    </w:rPr>
  </w:style>
  <w:style w:type="character" w:customStyle="1" w:styleId="FontStyle27">
    <w:name w:val="Font Style27"/>
    <w:uiPriority w:val="99"/>
    <w:rsid w:val="00CD4C93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D12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9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5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091"/>
    <w:rPr>
      <w:rFonts w:ascii="Tahoma" w:hAnsi="Tahoma" w:cs="Tahoma"/>
      <w:sz w:val="16"/>
      <w:szCs w:val="16"/>
    </w:rPr>
  </w:style>
  <w:style w:type="character" w:styleId="a5">
    <w:name w:val="Hyperlink"/>
    <w:rsid w:val="007606D1"/>
    <w:rPr>
      <w:color w:val="0000FF"/>
      <w:u w:val="single"/>
    </w:rPr>
  </w:style>
  <w:style w:type="character" w:customStyle="1" w:styleId="FontStyle25">
    <w:name w:val="Font Style25"/>
    <w:uiPriority w:val="99"/>
    <w:rsid w:val="00CD4C93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CD4C93"/>
    <w:pPr>
      <w:widowControl w:val="0"/>
      <w:autoSpaceDE w:val="0"/>
      <w:autoSpaceDN w:val="0"/>
      <w:adjustRightInd w:val="0"/>
      <w:spacing w:line="279" w:lineRule="exact"/>
    </w:pPr>
    <w:rPr>
      <w:rFonts w:ascii="Cambria" w:eastAsia="Times New Roman" w:hAnsi="Cambria"/>
      <w:szCs w:val="24"/>
      <w:lang w:eastAsia="ru-RU"/>
    </w:rPr>
  </w:style>
  <w:style w:type="character" w:customStyle="1" w:styleId="FontStyle27">
    <w:name w:val="Font Style27"/>
    <w:uiPriority w:val="99"/>
    <w:rsid w:val="00CD4C93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D12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8113B2-2EF8-4DDC-B4CF-0B095B9A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Скопинцева Евгения Александровна</dc:creator>
  <cp:lastModifiedBy>Коняхина Ольга Владимировна</cp:lastModifiedBy>
  <cp:revision>3</cp:revision>
  <cp:lastPrinted>2018-11-01T09:25:00Z</cp:lastPrinted>
  <dcterms:created xsi:type="dcterms:W3CDTF">2020-01-06T08:49:00Z</dcterms:created>
  <dcterms:modified xsi:type="dcterms:W3CDTF">2020-01-06T12:07:00Z</dcterms:modified>
</cp:coreProperties>
</file>